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BCB" w:rsidRPr="00DA3121" w:rsidRDefault="00643BCB" w:rsidP="00643BCB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黑龙江大学 201</w:t>
      </w: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4</w:t>
      </w: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高校毕业生</w:t>
      </w:r>
      <w:r w:rsidRPr="00D34A15"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春季</w:t>
      </w:r>
      <w:r w:rsidRPr="00D34A15">
        <w:rPr>
          <w:rFonts w:ascii="华文中宋" w:eastAsia="华文中宋" w:hAnsi="华文中宋" w:cs="宋体"/>
          <w:b/>
          <w:bCs/>
          <w:kern w:val="0"/>
          <w:sz w:val="36"/>
          <w:szCs w:val="36"/>
        </w:rPr>
        <w:t>供需见面洽谈会</w:t>
      </w:r>
      <w:r w:rsidRPr="00D34A15"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回执</w:t>
      </w:r>
    </w:p>
    <w:p w:rsidR="00643BCB" w:rsidRPr="009832D1" w:rsidRDefault="00643BCB" w:rsidP="00643BCB">
      <w:pPr>
        <w:jc w:val="center"/>
        <w:rPr>
          <w:rFonts w:ascii="宋体" w:hAnsi="宋体"/>
          <w:b/>
          <w:sz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0"/>
      </w:tblPr>
      <w:tblGrid>
        <w:gridCol w:w="2237"/>
        <w:gridCol w:w="1201"/>
        <w:gridCol w:w="902"/>
        <w:gridCol w:w="566"/>
        <w:gridCol w:w="1536"/>
        <w:gridCol w:w="1352"/>
        <w:gridCol w:w="1663"/>
      </w:tblGrid>
      <w:tr w:rsidR="00643BCB" w:rsidRPr="00D34A15" w:rsidTr="00635624">
        <w:trPr>
          <w:trHeight w:val="510"/>
          <w:jc w:val="center"/>
        </w:trPr>
        <w:tc>
          <w:tcPr>
            <w:tcW w:w="1183" w:type="pct"/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D34A15"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right w:val="single" w:sz="4" w:space="0" w:color="auto"/>
            </w:tcBorders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昆明安盈贵重金属贸易有限责任公司黑龙江分公司</w:t>
            </w:r>
          </w:p>
        </w:tc>
        <w:tc>
          <w:tcPr>
            <w:tcW w:w="1111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 w:rsidRPr="00D34A15"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left w:val="single" w:sz="4" w:space="0" w:color="auto"/>
            </w:tcBorders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caps/>
                <w:sz w:val="22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金融业</w:t>
            </w:r>
          </w:p>
        </w:tc>
      </w:tr>
      <w:tr w:rsidR="00643BCB" w:rsidRPr="00D34A15" w:rsidTr="00635624">
        <w:trPr>
          <w:trHeight w:val="510"/>
          <w:jc w:val="center"/>
        </w:trPr>
        <w:tc>
          <w:tcPr>
            <w:tcW w:w="1183" w:type="pct"/>
            <w:tcBorders>
              <w:left w:val="double" w:sz="4" w:space="0" w:color="auto"/>
            </w:tcBorders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anyinggjs@163.com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www.jinrong580.com</w:t>
            </w:r>
          </w:p>
        </w:tc>
      </w:tr>
      <w:tr w:rsidR="00643BCB" w:rsidRPr="00D34A15" w:rsidTr="00D77A4F">
        <w:trPr>
          <w:trHeight w:val="510"/>
          <w:jc w:val="center"/>
        </w:trPr>
        <w:tc>
          <w:tcPr>
            <w:tcW w:w="1183" w:type="pct"/>
            <w:tcBorders>
              <w:left w:val="double" w:sz="4" w:space="0" w:color="auto"/>
            </w:tcBorders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黑龙江哈尔滨市南岗区西大桥118号哈工大集团1917室</w:t>
            </w:r>
          </w:p>
        </w:tc>
        <w:tc>
          <w:tcPr>
            <w:tcW w:w="715" w:type="pct"/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vAlign w:val="center"/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150000</w:t>
            </w:r>
          </w:p>
        </w:tc>
      </w:tr>
      <w:tr w:rsidR="00643BCB" w:rsidRPr="00D34A15" w:rsidTr="00635624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643BCB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  </w:t>
            </w:r>
            <w:r>
              <w:rPr>
                <w:rFonts w:ascii="仿宋_GB2312" w:eastAsia="仿宋_GB2312" w:hAnsi="宋体"/>
                <w:sz w:val="22"/>
              </w:rPr>
              <w:t xml:space="preserve">  </w:t>
            </w:r>
            <w:r>
              <w:rPr>
                <w:rFonts w:ascii="仿宋_GB2312" w:eastAsia="仿宋_GB2312" w:hAnsi="宋体" w:hint="eastAsia"/>
                <w:sz w:val="22"/>
              </w:rPr>
              <w:t>中信集团昆明安盈贵金属贸易有限公司，注册于昆明市经济开发区，主要经营白银、钯金、铂金等贵重金属现货及现货延期交收交易业务，并提供相关投资咨询服务。</w:t>
            </w:r>
          </w:p>
          <w:p w:rsidR="00AD6230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  </w:t>
            </w:r>
            <w:r>
              <w:rPr>
                <w:rFonts w:ascii="仿宋_GB2312" w:eastAsia="仿宋_GB2312" w:hAnsi="宋体"/>
                <w:sz w:val="22"/>
              </w:rPr>
              <w:t xml:space="preserve">  我们是昆明贵重金属交易所首批综合类结算商会员（</w:t>
            </w:r>
            <w:r>
              <w:rPr>
                <w:rFonts w:ascii="仿宋_GB2312" w:eastAsia="仿宋_GB2312" w:hAnsi="宋体" w:hint="eastAsia"/>
                <w:sz w:val="22"/>
              </w:rPr>
              <w:t>会员编号108）。通过强大的经济实力、国际化的管理团队、标准化的服务体系，我们为客户在进行白银、铂金、钯金等贵重金属交易时提供更加安全、快捷的服务。</w:t>
            </w:r>
          </w:p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 w:rsidRPr="00D34A15"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金融专业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5人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头脑清晰、反应敏捷，热爱金融行业</w:t>
            </w:r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市场营销专业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语言表达能力强，反映敏捷。</w:t>
            </w:r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专业不限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专科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10人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逻辑思维能力、语言表达能力强。</w:t>
            </w:r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AD6230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人力资源管理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学生会干事优先、语言表达能力强。</w:t>
            </w:r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文秘相关专业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1人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BCB" w:rsidRPr="00D34A15" w:rsidRDefault="00AD6230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  <w:r>
              <w:rPr>
                <w:rFonts w:ascii="仿宋_GB2312" w:eastAsia="仿宋_GB2312" w:hAnsi="宋体"/>
                <w:sz w:val="22"/>
              </w:rPr>
              <w:t>形象好，气质佳，学生会干事优先。</w:t>
            </w:r>
            <w:bookmarkStart w:id="0" w:name="_GoBack"/>
            <w:bookmarkEnd w:id="0"/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  <w:tr w:rsidR="00643BCB" w:rsidRPr="00D34A15" w:rsidTr="00635624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643BCB" w:rsidRPr="00D34A15" w:rsidRDefault="00643BCB" w:rsidP="00635624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</w:tc>
      </w:tr>
    </w:tbl>
    <w:p w:rsidR="00732336" w:rsidRPr="00E369DC" w:rsidRDefault="00643BCB" w:rsidP="00E369DC">
      <w:pPr>
        <w:spacing w:before="120" w:line="300" w:lineRule="exact"/>
        <w:ind w:leftChars="-172" w:left="-361"/>
        <w:rPr>
          <w:rFonts w:ascii="仿宋_GB2312" w:eastAsia="仿宋_GB2312" w:hAnsi="华文楷体"/>
          <w:sz w:val="22"/>
        </w:rPr>
      </w:pPr>
      <w:r w:rsidRPr="00D34A15">
        <w:rPr>
          <w:rFonts w:ascii="仿宋_GB2312" w:eastAsia="仿宋_GB2312" w:hAnsi="华文楷体" w:hint="eastAsia"/>
          <w:sz w:val="22"/>
        </w:rPr>
        <w:t xml:space="preserve">                                             </w:t>
      </w:r>
      <w:r>
        <w:rPr>
          <w:rFonts w:ascii="仿宋_GB2312" w:eastAsia="仿宋_GB2312" w:hAnsi="华文楷体" w:hint="eastAsia"/>
          <w:sz w:val="22"/>
        </w:rPr>
        <w:t xml:space="preserve">      </w:t>
      </w:r>
      <w:r w:rsidRPr="00D34A15">
        <w:rPr>
          <w:rFonts w:ascii="仿宋_GB2312" w:eastAsia="仿宋_GB2312" w:hAnsi="华文楷体" w:hint="eastAsia"/>
          <w:sz w:val="22"/>
        </w:rPr>
        <w:t xml:space="preserve">   </w:t>
      </w:r>
      <w:r>
        <w:rPr>
          <w:rFonts w:ascii="仿宋_GB2312" w:eastAsia="仿宋_GB2312" w:hAnsi="华文楷体" w:hint="eastAsia"/>
          <w:sz w:val="22"/>
        </w:rPr>
        <w:t xml:space="preserve">     </w:t>
      </w:r>
      <w:r w:rsidRPr="00D34A15">
        <w:rPr>
          <w:rFonts w:ascii="仿宋_GB2312" w:eastAsia="仿宋_GB2312" w:hAnsi="华文楷体" w:hint="eastAsia"/>
          <w:sz w:val="22"/>
        </w:rPr>
        <w:t xml:space="preserve"> 黑龙江大学招生就业处制</w:t>
      </w:r>
    </w:p>
    <w:sectPr w:rsidR="00732336" w:rsidRPr="00E369DC" w:rsidSect="008C0F58">
      <w:headerReference w:type="default" r:id="rId6"/>
      <w:pgSz w:w="11906" w:h="16838"/>
      <w:pgMar w:top="1134" w:right="1304" w:bottom="113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EB5" w:rsidRDefault="00AF2EB5" w:rsidP="00643BCB">
      <w:r>
        <w:separator/>
      </w:r>
    </w:p>
  </w:endnote>
  <w:endnote w:type="continuationSeparator" w:id="1">
    <w:p w:rsidR="00AF2EB5" w:rsidRDefault="00AF2EB5" w:rsidP="00643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EB5" w:rsidRDefault="00AF2EB5" w:rsidP="00643BCB">
      <w:r>
        <w:separator/>
      </w:r>
    </w:p>
  </w:footnote>
  <w:footnote w:type="continuationSeparator" w:id="1">
    <w:p w:rsidR="00AF2EB5" w:rsidRDefault="00AF2EB5" w:rsidP="00643B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A64" w:rsidRDefault="00AF2EB5" w:rsidP="00102B4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1DDA"/>
    <w:rsid w:val="00061DDA"/>
    <w:rsid w:val="005E1F67"/>
    <w:rsid w:val="00643BCB"/>
    <w:rsid w:val="00732336"/>
    <w:rsid w:val="00AA3548"/>
    <w:rsid w:val="00AD6230"/>
    <w:rsid w:val="00AF2EB5"/>
    <w:rsid w:val="00B2209F"/>
    <w:rsid w:val="00D77A4F"/>
    <w:rsid w:val="00DB3849"/>
    <w:rsid w:val="00E369DC"/>
    <w:rsid w:val="00F87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B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43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3B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3B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B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xuexue</dc:creator>
  <cp:keywords/>
  <dc:description/>
  <cp:lastModifiedBy>微软用户</cp:lastModifiedBy>
  <cp:revision>5</cp:revision>
  <dcterms:created xsi:type="dcterms:W3CDTF">2014-03-13T01:53:00Z</dcterms:created>
  <dcterms:modified xsi:type="dcterms:W3CDTF">2014-04-11T01:32:00Z</dcterms:modified>
</cp:coreProperties>
</file>